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8CD8" w14:textId="2B619154" w:rsidR="00F56EC8" w:rsidRPr="00772A24" w:rsidRDefault="00025000" w:rsidP="00385321">
      <w:pPr>
        <w:pStyle w:val="Heading1"/>
        <w:rPr>
          <w:color w:val="4472C4"/>
        </w:rPr>
      </w:pPr>
      <w:r>
        <w:rPr>
          <w:noProof/>
          <w:color w:val="2F5496"/>
          <w:sz w:val="40"/>
          <w:szCs w:val="40"/>
        </w:rPr>
        <w:drawing>
          <wp:anchor distT="0" distB="0" distL="114300" distR="114300" simplePos="0" relativeHeight="251659264" behindDoc="0" locked="0" layoutInCell="1" allowOverlap="1" wp14:anchorId="41A3D797" wp14:editId="07223D85">
            <wp:simplePos x="0" y="0"/>
            <wp:positionH relativeFrom="margin">
              <wp:align>center</wp:align>
            </wp:positionH>
            <wp:positionV relativeFrom="paragraph">
              <wp:posOffset>316865</wp:posOffset>
            </wp:positionV>
            <wp:extent cx="3337560" cy="1426210"/>
            <wp:effectExtent l="0" t="0" r="0" b="2540"/>
            <wp:wrapThrough wrapText="bothSides">
              <wp:wrapPolygon edited="0">
                <wp:start x="0" y="0"/>
                <wp:lineTo x="0" y="21350"/>
                <wp:lineTo x="21452" y="21350"/>
                <wp:lineTo x="21452" y="0"/>
                <wp:lineTo x="0" y="0"/>
              </wp:wrapPolygon>
            </wp:wrapThrough>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6"/>
                    <a:stretch>
                      <a:fillRect/>
                    </a:stretch>
                  </pic:blipFill>
                  <pic:spPr>
                    <a:xfrm>
                      <a:off x="0" y="0"/>
                      <a:ext cx="3337560" cy="1426210"/>
                    </a:xfrm>
                    <a:prstGeom prst="rect">
                      <a:avLst/>
                    </a:prstGeom>
                  </pic:spPr>
                </pic:pic>
              </a:graphicData>
            </a:graphic>
            <wp14:sizeRelH relativeFrom="margin">
              <wp14:pctWidth>0</wp14:pctWidth>
            </wp14:sizeRelH>
            <wp14:sizeRelV relativeFrom="margin">
              <wp14:pctHeight>0</wp14:pctHeight>
            </wp14:sizeRelV>
          </wp:anchor>
        </w:drawing>
      </w:r>
    </w:p>
    <w:p w14:paraId="39178081" w14:textId="5B461A08" w:rsidR="00636ADB" w:rsidRDefault="00636ADB" w:rsidP="00772A24">
      <w:pPr>
        <w:pStyle w:val="Heading1"/>
        <w:jc w:val="center"/>
        <w:rPr>
          <w:color w:val="2F5496"/>
          <w:sz w:val="40"/>
          <w:szCs w:val="40"/>
        </w:rPr>
      </w:pPr>
    </w:p>
    <w:p w14:paraId="2A344EEA" w14:textId="55502E92" w:rsidR="00025000" w:rsidRDefault="00025000" w:rsidP="00025000"/>
    <w:p w14:paraId="088BB271" w14:textId="77777777" w:rsidR="00025000" w:rsidRDefault="00025000" w:rsidP="00025000"/>
    <w:p w14:paraId="02235C0C" w14:textId="77777777" w:rsidR="00025000" w:rsidRDefault="00025000" w:rsidP="00025000"/>
    <w:p w14:paraId="326D5C10" w14:textId="027B089B" w:rsidR="000B338F" w:rsidRDefault="00F56EC8" w:rsidP="000B338F">
      <w:pPr>
        <w:pStyle w:val="Heading1"/>
        <w:spacing w:after="0" w:line="240" w:lineRule="auto"/>
        <w:jc w:val="center"/>
        <w:rPr>
          <w:color w:val="2F5496"/>
          <w:sz w:val="40"/>
          <w:szCs w:val="40"/>
        </w:rPr>
      </w:pPr>
      <w:r w:rsidRPr="00772A24">
        <w:rPr>
          <w:color w:val="2F5496"/>
          <w:sz w:val="40"/>
          <w:szCs w:val="40"/>
        </w:rPr>
        <w:t xml:space="preserve">WELL-BEING </w:t>
      </w:r>
      <w:r w:rsidR="009C39F7">
        <w:rPr>
          <w:color w:val="2F5496"/>
          <w:sz w:val="40"/>
          <w:szCs w:val="40"/>
        </w:rPr>
        <w:t xml:space="preserve">IN LAW </w:t>
      </w:r>
      <w:r w:rsidR="004944D7">
        <w:rPr>
          <w:color w:val="2F5496"/>
          <w:sz w:val="40"/>
          <w:szCs w:val="40"/>
        </w:rPr>
        <w:t>&amp; MENTAL HEALTH ACTIVITIES</w:t>
      </w:r>
    </w:p>
    <w:p w14:paraId="40B06BC3" w14:textId="77777777" w:rsidR="004944D7" w:rsidRDefault="004944D7" w:rsidP="00646FD0">
      <w:pPr>
        <w:spacing w:after="20" w:line="240" w:lineRule="auto"/>
        <w:jc w:val="center"/>
        <w:rPr>
          <w:b/>
          <w:bCs/>
          <w:smallCaps/>
          <w:color w:val="auto"/>
          <w:sz w:val="28"/>
          <w:szCs w:val="28"/>
        </w:rPr>
      </w:pPr>
    </w:p>
    <w:p w14:paraId="0D6B0F55" w14:textId="54DBCEBC" w:rsidR="00025000" w:rsidRDefault="00025000" w:rsidP="00025000">
      <w:pPr>
        <w:spacing w:after="0" w:line="240" w:lineRule="auto"/>
        <w:rPr>
          <w:sz w:val="26"/>
          <w:szCs w:val="26"/>
        </w:rPr>
      </w:pPr>
      <w:r>
        <w:rPr>
          <w:sz w:val="26"/>
          <w:szCs w:val="26"/>
        </w:rPr>
        <w:t xml:space="preserve">Well-being and self-care strategies have significant potential to improve overall well-being in the profession, but they are not a panacea and do not diminish the reality of addiction, depression, and other mental illnesses. We can reduce our risk, but we’re still at risk, and help is always available through Lawyers Concerned for Lawyers.  We are your lifeline.  </w:t>
      </w:r>
    </w:p>
    <w:p w14:paraId="188CDBA4" w14:textId="60551C91" w:rsidR="004944D7" w:rsidRDefault="004944D7" w:rsidP="00646FD0">
      <w:pPr>
        <w:spacing w:after="20" w:line="240" w:lineRule="auto"/>
        <w:jc w:val="center"/>
        <w:rPr>
          <w:b/>
          <w:bCs/>
          <w:smallCaps/>
          <w:color w:val="auto"/>
          <w:sz w:val="28"/>
          <w:szCs w:val="28"/>
        </w:rPr>
      </w:pPr>
      <w:r>
        <w:rPr>
          <w:b/>
          <w:bCs/>
          <w:smallCaps/>
          <w:color w:val="auto"/>
          <w:sz w:val="28"/>
          <w:szCs w:val="28"/>
        </w:rPr>
        <w:tab/>
      </w:r>
    </w:p>
    <w:p w14:paraId="42694F50" w14:textId="63628DD8" w:rsidR="00803541" w:rsidRPr="00765815" w:rsidRDefault="000B338F" w:rsidP="00646FD0">
      <w:pPr>
        <w:spacing w:after="20" w:line="240" w:lineRule="auto"/>
        <w:jc w:val="center"/>
        <w:rPr>
          <w:color w:val="auto"/>
          <w:sz w:val="24"/>
          <w:szCs w:val="24"/>
        </w:rPr>
      </w:pPr>
      <w:r w:rsidRPr="00765815">
        <w:rPr>
          <w:b/>
          <w:bCs/>
          <w:smallCaps/>
          <w:color w:val="auto"/>
          <w:sz w:val="28"/>
          <w:szCs w:val="28"/>
        </w:rPr>
        <w:t>LCL’s Well-Being in Law</w:t>
      </w:r>
      <w:r w:rsidR="009C7DAC">
        <w:rPr>
          <w:b/>
          <w:bCs/>
          <w:smallCaps/>
          <w:color w:val="auto"/>
          <w:sz w:val="28"/>
          <w:szCs w:val="28"/>
        </w:rPr>
        <w:t xml:space="preserve"> </w:t>
      </w:r>
      <w:r w:rsidR="00175253">
        <w:rPr>
          <w:b/>
          <w:bCs/>
          <w:smallCaps/>
          <w:color w:val="auto"/>
          <w:sz w:val="28"/>
          <w:szCs w:val="28"/>
        </w:rPr>
        <w:t>&amp; Mental Health Opportunities</w:t>
      </w:r>
    </w:p>
    <w:p w14:paraId="56947EC2" w14:textId="0ABAE88B" w:rsidR="000B71E4" w:rsidRPr="00C137BE" w:rsidRDefault="00C137BE" w:rsidP="00C137BE">
      <w:pPr>
        <w:pStyle w:val="ListParagraph"/>
        <w:numPr>
          <w:ilvl w:val="0"/>
          <w:numId w:val="3"/>
        </w:numPr>
        <w:spacing w:after="20" w:line="240" w:lineRule="auto"/>
        <w:rPr>
          <w:sz w:val="24"/>
          <w:szCs w:val="24"/>
        </w:rPr>
      </w:pPr>
      <w:r w:rsidRPr="00C137BE">
        <w:rPr>
          <w:sz w:val="24"/>
          <w:szCs w:val="24"/>
        </w:rPr>
        <w:t>Read the</w:t>
      </w:r>
      <w:r>
        <w:t xml:space="preserve"> </w:t>
      </w:r>
      <w:hyperlink r:id="rId7" w:history="1">
        <w:r w:rsidR="00765815" w:rsidRPr="00C137BE">
          <w:rPr>
            <w:rStyle w:val="Hyperlink"/>
            <w:sz w:val="24"/>
            <w:szCs w:val="24"/>
          </w:rPr>
          <w:t>LCL B</w:t>
        </w:r>
        <w:r w:rsidR="000B71E4" w:rsidRPr="00C137BE">
          <w:rPr>
            <w:rStyle w:val="Hyperlink"/>
            <w:sz w:val="24"/>
            <w:szCs w:val="24"/>
          </w:rPr>
          <w:t>log</w:t>
        </w:r>
        <w:r w:rsidR="00765815" w:rsidRPr="00C137BE">
          <w:rPr>
            <w:rStyle w:val="Hyperlink"/>
            <w:sz w:val="24"/>
            <w:szCs w:val="24"/>
          </w:rPr>
          <w:t xml:space="preserve"> Post</w:t>
        </w:r>
        <w:r w:rsidR="000B71E4" w:rsidRPr="00C137BE">
          <w:rPr>
            <w:rStyle w:val="Hyperlink"/>
            <w:sz w:val="24"/>
            <w:szCs w:val="24"/>
          </w:rPr>
          <w:t>s</w:t>
        </w:r>
      </w:hyperlink>
      <w:r w:rsidR="00E54AEB" w:rsidRPr="00C137BE">
        <w:rPr>
          <w:sz w:val="24"/>
          <w:szCs w:val="24"/>
        </w:rPr>
        <w:t xml:space="preserve"> </w:t>
      </w:r>
      <w:r w:rsidR="00765815" w:rsidRPr="00C137BE">
        <w:rPr>
          <w:sz w:val="24"/>
          <w:szCs w:val="24"/>
        </w:rPr>
        <w:t>on each of the five well-being themes</w:t>
      </w:r>
      <w:r w:rsidR="00EF18F7" w:rsidRPr="00C137BE">
        <w:rPr>
          <w:sz w:val="24"/>
          <w:szCs w:val="24"/>
        </w:rPr>
        <w:t>. Rea</w:t>
      </w:r>
      <w:r w:rsidR="004944D7" w:rsidRPr="00C137BE">
        <w:rPr>
          <w:sz w:val="24"/>
          <w:szCs w:val="24"/>
        </w:rPr>
        <w:t>d these and rea</w:t>
      </w:r>
      <w:r w:rsidR="00EF18F7" w:rsidRPr="00C137BE">
        <w:rPr>
          <w:sz w:val="24"/>
          <w:szCs w:val="24"/>
        </w:rPr>
        <w:t xml:space="preserve">ch out to LCL for help anytime. </w:t>
      </w:r>
    </w:p>
    <w:p w14:paraId="447A532F" w14:textId="2E849E2D" w:rsidR="007A775B" w:rsidRPr="00C137BE" w:rsidRDefault="00C137BE" w:rsidP="00C137BE">
      <w:pPr>
        <w:pStyle w:val="ListParagraph"/>
        <w:numPr>
          <w:ilvl w:val="0"/>
          <w:numId w:val="3"/>
        </w:numPr>
        <w:spacing w:after="20" w:line="240" w:lineRule="auto"/>
        <w:rPr>
          <w:sz w:val="24"/>
          <w:szCs w:val="24"/>
        </w:rPr>
      </w:pPr>
      <w:r w:rsidRPr="004514AA">
        <w:rPr>
          <w:sz w:val="24"/>
          <w:szCs w:val="24"/>
        </w:rPr>
        <w:t>Attend</w:t>
      </w:r>
      <w:r>
        <w:t xml:space="preserve"> </w:t>
      </w:r>
      <w:hyperlink r:id="rId8" w:anchor="WBG" w:history="1">
        <w:r w:rsidR="00542BA3" w:rsidRPr="00C137BE">
          <w:rPr>
            <w:rStyle w:val="Hyperlink"/>
            <w:sz w:val="24"/>
            <w:szCs w:val="24"/>
          </w:rPr>
          <w:t>LCL’s Lawyer Well-Being Group</w:t>
        </w:r>
      </w:hyperlink>
      <w:r w:rsidR="00542BA3">
        <w:t xml:space="preserve"> </w:t>
      </w:r>
      <w:r w:rsidR="00CC3E51">
        <w:t xml:space="preserve">– </w:t>
      </w:r>
      <w:r w:rsidR="002C3B7F" w:rsidRPr="00C137BE">
        <w:rPr>
          <w:sz w:val="24"/>
          <w:szCs w:val="24"/>
        </w:rPr>
        <w:t>This</w:t>
      </w:r>
      <w:r w:rsidR="00CC3E51" w:rsidRPr="00CC3E51">
        <w:t xml:space="preserve"> </w:t>
      </w:r>
      <w:r w:rsidR="00CC3E51" w:rsidRPr="00C137BE">
        <w:rPr>
          <w:sz w:val="24"/>
          <w:szCs w:val="24"/>
        </w:rPr>
        <w:t>free, confidential group helps participants explore and build skills for thriving in each dimension of lawyer well-being.</w:t>
      </w:r>
      <w:r w:rsidR="002C3B7F" w:rsidRPr="00C137BE">
        <w:rPr>
          <w:sz w:val="24"/>
          <w:szCs w:val="24"/>
        </w:rPr>
        <w:t xml:space="preserve"> </w:t>
      </w:r>
      <w:r w:rsidR="00D74106" w:rsidRPr="00C137BE">
        <w:rPr>
          <w:sz w:val="24"/>
          <w:szCs w:val="24"/>
        </w:rPr>
        <w:t>Thursday</w:t>
      </w:r>
      <w:r w:rsidR="00B71C73" w:rsidRPr="00C137BE">
        <w:rPr>
          <w:sz w:val="24"/>
          <w:szCs w:val="24"/>
        </w:rPr>
        <w:t>s</w:t>
      </w:r>
      <w:r w:rsidR="00D74106" w:rsidRPr="00C137BE">
        <w:rPr>
          <w:sz w:val="24"/>
          <w:szCs w:val="24"/>
        </w:rPr>
        <w:t>, 12:00 p.m. – 1:00 p.m.</w:t>
      </w:r>
      <w:r w:rsidR="00765815" w:rsidRPr="00C137BE">
        <w:rPr>
          <w:sz w:val="24"/>
          <w:szCs w:val="24"/>
        </w:rPr>
        <w:t xml:space="preserve"> Via Zoom</w:t>
      </w:r>
    </w:p>
    <w:p w14:paraId="4EFE07E2" w14:textId="7769F357" w:rsidR="00D74106" w:rsidRDefault="004514AA" w:rsidP="00C137BE">
      <w:pPr>
        <w:pStyle w:val="ListParagraph"/>
        <w:numPr>
          <w:ilvl w:val="0"/>
          <w:numId w:val="3"/>
        </w:numPr>
        <w:spacing w:after="20" w:line="240" w:lineRule="auto"/>
        <w:rPr>
          <w:sz w:val="24"/>
          <w:szCs w:val="24"/>
        </w:rPr>
      </w:pPr>
      <w:r>
        <w:rPr>
          <w:sz w:val="24"/>
          <w:szCs w:val="24"/>
        </w:rPr>
        <w:t xml:space="preserve">Take advantage of  newly released </w:t>
      </w:r>
      <w:hyperlink r:id="rId9" w:history="1">
        <w:r w:rsidR="00E34DC9" w:rsidRPr="00C137BE">
          <w:rPr>
            <w:rStyle w:val="Hyperlink"/>
            <w:sz w:val="24"/>
            <w:szCs w:val="24"/>
          </w:rPr>
          <w:t>LCL On-Demand CLE Presentations</w:t>
        </w:r>
      </w:hyperlink>
      <w:r w:rsidR="00E34DC9" w:rsidRPr="00C137BE">
        <w:rPr>
          <w:sz w:val="24"/>
          <w:szCs w:val="24"/>
        </w:rPr>
        <w:t xml:space="preserve"> </w:t>
      </w:r>
      <w:r>
        <w:rPr>
          <w:sz w:val="24"/>
          <w:szCs w:val="24"/>
        </w:rPr>
        <w:t xml:space="preserve">: </w:t>
      </w:r>
      <w:r w:rsidR="00E34DC9" w:rsidRPr="00C137BE">
        <w:rPr>
          <w:sz w:val="24"/>
          <w:szCs w:val="24"/>
        </w:rPr>
        <w:t>“Managing Ethics, Negativity &amp; Stress”</w:t>
      </w:r>
      <w:r w:rsidR="004F3CBB">
        <w:rPr>
          <w:sz w:val="24"/>
          <w:szCs w:val="24"/>
        </w:rPr>
        <w:t xml:space="preserve"> (Ethics)</w:t>
      </w:r>
      <w:r w:rsidR="00E34DC9" w:rsidRPr="00C137BE">
        <w:rPr>
          <w:sz w:val="24"/>
          <w:szCs w:val="24"/>
        </w:rPr>
        <w:t xml:space="preserve"> “Hiding in Plain Sight: Eating Disorders” and “On Square Pegs and Round Holes: Exploring Neurodiversity in the Legal Profession”</w:t>
      </w:r>
      <w:r w:rsidR="004F3CBB">
        <w:rPr>
          <w:sz w:val="24"/>
          <w:szCs w:val="24"/>
        </w:rPr>
        <w:t xml:space="preserve"> (Elimination of Bias)</w:t>
      </w:r>
    </w:p>
    <w:p w14:paraId="486F3460" w14:textId="2D49D892" w:rsidR="00175253" w:rsidRPr="005D64F3" w:rsidRDefault="00175253" w:rsidP="00175253">
      <w:pPr>
        <w:pStyle w:val="ListParagraph"/>
        <w:numPr>
          <w:ilvl w:val="0"/>
          <w:numId w:val="3"/>
        </w:numPr>
        <w:spacing w:after="20" w:line="240" w:lineRule="auto"/>
      </w:pPr>
      <w:r w:rsidRPr="00C137BE">
        <w:rPr>
          <w:sz w:val="24"/>
          <w:szCs w:val="24"/>
        </w:rPr>
        <w:t xml:space="preserve">Take </w:t>
      </w:r>
      <w:r>
        <w:rPr>
          <w:sz w:val="24"/>
          <w:szCs w:val="24"/>
        </w:rPr>
        <w:t>the</w:t>
      </w:r>
      <w:r w:rsidRPr="00C137BE">
        <w:rPr>
          <w:sz w:val="24"/>
          <w:szCs w:val="24"/>
        </w:rPr>
        <w:t xml:space="preserve"> </w:t>
      </w:r>
      <w:hyperlink r:id="rId10" w:history="1">
        <w:r>
          <w:rPr>
            <w:rStyle w:val="Hyperlink"/>
            <w:sz w:val="24"/>
            <w:szCs w:val="24"/>
          </w:rPr>
          <w:t>31 Day Mental Health Challenge</w:t>
        </w:r>
      </w:hyperlink>
      <w:r w:rsidRPr="00C137BE">
        <w:rPr>
          <w:sz w:val="24"/>
          <w:szCs w:val="24"/>
        </w:rPr>
        <w:t xml:space="preserve"> (start whenever you want!) </w:t>
      </w:r>
    </w:p>
    <w:p w14:paraId="7AA3EAD3" w14:textId="77777777" w:rsidR="00175253" w:rsidRPr="00C137BE" w:rsidRDefault="00175253" w:rsidP="00175253">
      <w:pPr>
        <w:pStyle w:val="ListParagraph"/>
        <w:spacing w:after="20" w:line="240" w:lineRule="auto"/>
        <w:rPr>
          <w:sz w:val="24"/>
          <w:szCs w:val="24"/>
        </w:rPr>
      </w:pPr>
    </w:p>
    <w:p w14:paraId="4E15E608" w14:textId="18A15134" w:rsidR="00F53357" w:rsidRPr="00765815" w:rsidRDefault="00F53357" w:rsidP="00646FD0">
      <w:pPr>
        <w:spacing w:after="20" w:line="240" w:lineRule="auto"/>
        <w:jc w:val="center"/>
        <w:rPr>
          <w:b/>
          <w:bCs/>
          <w:smallCaps/>
          <w:color w:val="auto"/>
          <w:sz w:val="28"/>
          <w:szCs w:val="28"/>
        </w:rPr>
      </w:pPr>
      <w:bookmarkStart w:id="0" w:name="_Hlk132622828"/>
      <w:r w:rsidRPr="00765815">
        <w:rPr>
          <w:b/>
          <w:bCs/>
          <w:smallCaps/>
          <w:color w:val="auto"/>
          <w:sz w:val="28"/>
          <w:szCs w:val="28"/>
        </w:rPr>
        <w:t xml:space="preserve">Institute for Well-Being </w:t>
      </w:r>
      <w:r w:rsidR="00025000">
        <w:rPr>
          <w:b/>
          <w:bCs/>
          <w:smallCaps/>
          <w:color w:val="auto"/>
          <w:sz w:val="28"/>
          <w:szCs w:val="28"/>
        </w:rPr>
        <w:t xml:space="preserve">Week </w:t>
      </w:r>
      <w:r w:rsidRPr="00765815">
        <w:rPr>
          <w:b/>
          <w:bCs/>
          <w:smallCaps/>
          <w:color w:val="auto"/>
          <w:sz w:val="28"/>
          <w:szCs w:val="28"/>
        </w:rPr>
        <w:t xml:space="preserve">in Law </w:t>
      </w:r>
      <w:r w:rsidR="004944D7">
        <w:rPr>
          <w:b/>
          <w:bCs/>
          <w:smallCaps/>
          <w:color w:val="auto"/>
          <w:sz w:val="28"/>
          <w:szCs w:val="28"/>
        </w:rPr>
        <w:t>Programs</w:t>
      </w:r>
      <w:r w:rsidRPr="00765815">
        <w:rPr>
          <w:b/>
          <w:bCs/>
          <w:smallCaps/>
          <w:color w:val="auto"/>
          <w:sz w:val="28"/>
          <w:szCs w:val="28"/>
        </w:rPr>
        <w:t xml:space="preserve"> </w:t>
      </w:r>
      <w:bookmarkEnd w:id="0"/>
      <w:r w:rsidRPr="00765815">
        <w:rPr>
          <w:b/>
          <w:bCs/>
          <w:smallCaps/>
          <w:color w:val="auto"/>
          <w:sz w:val="28"/>
          <w:szCs w:val="28"/>
        </w:rPr>
        <w:t xml:space="preserve">– </w:t>
      </w:r>
      <w:r w:rsidR="004944D7">
        <w:rPr>
          <w:b/>
          <w:bCs/>
          <w:smallCaps/>
          <w:color w:val="auto"/>
          <w:sz w:val="28"/>
          <w:szCs w:val="28"/>
        </w:rPr>
        <w:t xml:space="preserve">Watch recordings </w:t>
      </w:r>
      <w:hyperlink r:id="rId11" w:history="1">
        <w:r w:rsidR="004944D7" w:rsidRPr="004944D7">
          <w:rPr>
            <w:rStyle w:val="Hyperlink"/>
            <w:b/>
            <w:bCs/>
            <w:smallCaps/>
            <w:sz w:val="28"/>
            <w:szCs w:val="28"/>
          </w:rPr>
          <w:t>here</w:t>
        </w:r>
      </w:hyperlink>
      <w:r w:rsidR="004944D7">
        <w:rPr>
          <w:b/>
          <w:bCs/>
          <w:smallCaps/>
          <w:color w:val="auto"/>
          <w:sz w:val="28"/>
          <w:szCs w:val="28"/>
        </w:rPr>
        <w:t xml:space="preserve"> </w:t>
      </w:r>
    </w:p>
    <w:p w14:paraId="7996668C" w14:textId="72E7AE1A" w:rsidR="00F53357" w:rsidRPr="00F53357" w:rsidRDefault="00175253" w:rsidP="00765815">
      <w:pPr>
        <w:spacing w:after="20" w:line="240" w:lineRule="auto"/>
        <w:rPr>
          <w:sz w:val="24"/>
          <w:szCs w:val="24"/>
        </w:rPr>
      </w:pPr>
      <w:hyperlink r:id="rId12" w:anchor="/registration" w:history="1">
        <w:r w:rsidR="00052A3E">
          <w:rPr>
            <w:rStyle w:val="Hyperlink"/>
            <w:sz w:val="24"/>
            <w:szCs w:val="24"/>
          </w:rPr>
          <w:t>Moving Together: The Science and Experience of Communal Movement</w:t>
        </w:r>
      </w:hyperlink>
      <w:r w:rsidR="00F53357">
        <w:rPr>
          <w:sz w:val="24"/>
          <w:szCs w:val="24"/>
        </w:rPr>
        <w:t xml:space="preserve">  </w:t>
      </w:r>
    </w:p>
    <w:p w14:paraId="18CC25E8" w14:textId="21B1F6B3" w:rsidR="00F53357" w:rsidRPr="00E809CA" w:rsidRDefault="00175253" w:rsidP="00765815">
      <w:pPr>
        <w:spacing w:after="20" w:line="240" w:lineRule="auto"/>
        <w:rPr>
          <w:sz w:val="24"/>
          <w:szCs w:val="24"/>
        </w:rPr>
      </w:pPr>
      <w:hyperlink r:id="rId13" w:anchor="/registration" w:history="1">
        <w:r w:rsidR="00052A3E">
          <w:rPr>
            <w:rStyle w:val="Hyperlink"/>
            <w:sz w:val="24"/>
            <w:szCs w:val="24"/>
          </w:rPr>
          <w:t xml:space="preserve">What Does the U.S. Surgeon General’s Framework for Mental Health and Well-being in the Workplace Mean for You?  </w:t>
        </w:r>
      </w:hyperlink>
      <w:r w:rsidR="007223F9">
        <w:rPr>
          <w:sz w:val="24"/>
          <w:szCs w:val="24"/>
        </w:rPr>
        <w:t xml:space="preserve"> </w:t>
      </w:r>
      <w:r w:rsidR="00052A3E">
        <w:rPr>
          <w:sz w:val="24"/>
          <w:szCs w:val="24"/>
        </w:rPr>
        <w:t xml:space="preserve"> </w:t>
      </w:r>
    </w:p>
    <w:bookmarkStart w:id="1" w:name="_Hlk132624539"/>
    <w:p w14:paraId="6C143FE3" w14:textId="2B1500A2" w:rsidR="00F53357" w:rsidRDefault="00C16FA5" w:rsidP="00765815">
      <w:pPr>
        <w:spacing w:after="20" w:line="240" w:lineRule="auto"/>
        <w:rPr>
          <w:sz w:val="24"/>
          <w:szCs w:val="24"/>
        </w:rPr>
      </w:pPr>
      <w:r>
        <w:rPr>
          <w:sz w:val="24"/>
          <w:szCs w:val="24"/>
        </w:rPr>
        <w:fldChar w:fldCharType="begin"/>
      </w:r>
      <w:r>
        <w:rPr>
          <w:sz w:val="24"/>
          <w:szCs w:val="24"/>
        </w:rPr>
        <w:instrText xml:space="preserve"> HYPERLINK "https://us06web.zoom.us/webinar/register/WN_u1OqoftRRNKiu792oNSFUw" \l "/registration" </w:instrText>
      </w:r>
      <w:r>
        <w:rPr>
          <w:sz w:val="24"/>
          <w:szCs w:val="24"/>
        </w:rPr>
      </w:r>
      <w:r>
        <w:rPr>
          <w:sz w:val="24"/>
          <w:szCs w:val="24"/>
        </w:rPr>
        <w:fldChar w:fldCharType="separate"/>
      </w:r>
      <w:r w:rsidR="00052A3E" w:rsidRPr="00C16FA5">
        <w:rPr>
          <w:rStyle w:val="Hyperlink"/>
          <w:sz w:val="24"/>
          <w:szCs w:val="24"/>
        </w:rPr>
        <w:t xml:space="preserve">Pro Bono &amp; Community Service as a Pathway to </w:t>
      </w:r>
      <w:r w:rsidR="00542BA3" w:rsidRPr="00C16FA5">
        <w:rPr>
          <w:rStyle w:val="Hyperlink"/>
          <w:sz w:val="24"/>
          <w:szCs w:val="24"/>
        </w:rPr>
        <w:t>Well-Being</w:t>
      </w:r>
      <w:r w:rsidR="00052A3E" w:rsidRPr="00C16FA5">
        <w:rPr>
          <w:rStyle w:val="Hyperlink"/>
          <w:sz w:val="24"/>
          <w:szCs w:val="24"/>
        </w:rPr>
        <w:t xml:space="preserve"> &amp; Job Satisfaction</w:t>
      </w:r>
      <w:r>
        <w:rPr>
          <w:sz w:val="24"/>
          <w:szCs w:val="24"/>
        </w:rPr>
        <w:fldChar w:fldCharType="end"/>
      </w:r>
      <w:r w:rsidR="008D201D">
        <w:rPr>
          <w:sz w:val="24"/>
          <w:szCs w:val="24"/>
        </w:rPr>
        <w:t xml:space="preserve"> </w:t>
      </w:r>
    </w:p>
    <w:bookmarkEnd w:id="1"/>
    <w:p w14:paraId="38D9963A" w14:textId="61EDF2C8" w:rsidR="00052A3E" w:rsidRDefault="00052A3E" w:rsidP="00052A3E">
      <w:pPr>
        <w:spacing w:after="20" w:line="240" w:lineRule="auto"/>
        <w:rPr>
          <w:sz w:val="24"/>
          <w:szCs w:val="24"/>
        </w:rPr>
      </w:pPr>
      <w:r>
        <w:fldChar w:fldCharType="begin"/>
      </w:r>
      <w:r w:rsidR="00531F5B">
        <w:instrText>HYPERLINK "https://us06web.zoom.us/webinar/register/WN_VpjRCHKTRv2W4TEM_grWtg" \l "/registration"</w:instrText>
      </w:r>
      <w:r>
        <w:fldChar w:fldCharType="separate"/>
      </w:r>
      <w:r>
        <w:rPr>
          <w:rStyle w:val="Hyperlink"/>
          <w:sz w:val="24"/>
          <w:szCs w:val="24"/>
        </w:rPr>
        <w:t xml:space="preserve">Building Friendship &amp; Belonging </w:t>
      </w:r>
      <w:r>
        <w:rPr>
          <w:rStyle w:val="Hyperlink"/>
          <w:sz w:val="24"/>
          <w:szCs w:val="24"/>
        </w:rPr>
        <w:fldChar w:fldCharType="end"/>
      </w:r>
      <w:r>
        <w:rPr>
          <w:sz w:val="24"/>
          <w:szCs w:val="24"/>
        </w:rPr>
        <w:t xml:space="preserve"> </w:t>
      </w:r>
    </w:p>
    <w:p w14:paraId="1D5F8691" w14:textId="7F4E1C9B" w:rsidR="00542BA3" w:rsidRDefault="00175253" w:rsidP="00765815">
      <w:pPr>
        <w:spacing w:after="20" w:line="240" w:lineRule="auto"/>
        <w:rPr>
          <w:sz w:val="24"/>
          <w:szCs w:val="24"/>
        </w:rPr>
      </w:pPr>
      <w:hyperlink r:id="rId14" w:anchor="/registration" w:history="1">
        <w:r w:rsidR="00052A3E">
          <w:rPr>
            <w:rStyle w:val="Hyperlink"/>
            <w:sz w:val="24"/>
            <w:szCs w:val="24"/>
          </w:rPr>
          <w:t>How to Build a Workplace that Supports Emotional Well-being</w:t>
        </w:r>
      </w:hyperlink>
      <w:r w:rsidR="00EC135A">
        <w:rPr>
          <w:sz w:val="24"/>
          <w:szCs w:val="24"/>
        </w:rPr>
        <w:t xml:space="preserve"> </w:t>
      </w:r>
    </w:p>
    <w:p w14:paraId="74B92CE4" w14:textId="77777777" w:rsidR="00765815" w:rsidRDefault="00765815" w:rsidP="00765815">
      <w:pPr>
        <w:spacing w:after="20" w:line="240" w:lineRule="auto"/>
        <w:rPr>
          <w:sz w:val="24"/>
          <w:szCs w:val="24"/>
        </w:rPr>
      </w:pPr>
    </w:p>
    <w:p w14:paraId="569CC1FE" w14:textId="77777777" w:rsidR="00646FD0" w:rsidRDefault="00646FD0" w:rsidP="0011721D">
      <w:pPr>
        <w:spacing w:after="0" w:line="240" w:lineRule="auto"/>
        <w:jc w:val="center"/>
        <w:rPr>
          <w:rStyle w:val="Hyperlink"/>
          <w:sz w:val="24"/>
          <w:szCs w:val="24"/>
          <w:u w:val="none"/>
        </w:rPr>
      </w:pPr>
    </w:p>
    <w:sectPr w:rsidR="00646FD0" w:rsidSect="007A198A">
      <w:type w:val="continuous"/>
      <w:pgSz w:w="12240" w:h="15840"/>
      <w:pgMar w:top="720" w:right="720" w:bottom="720" w:left="720" w:header="720" w:footer="720" w:gutter="0"/>
      <w:pgBorders w:offsetFrom="page">
        <w:top w:val="single" w:sz="8" w:space="24" w:color="CC0099"/>
        <w:left w:val="single" w:sz="8" w:space="24" w:color="CC0099"/>
        <w:bottom w:val="single" w:sz="8" w:space="24" w:color="CC0099"/>
        <w:right w:val="single" w:sz="8" w:space="24" w:color="CC0099"/>
      </w:pgBorders>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435CD"/>
    <w:multiLevelType w:val="multilevel"/>
    <w:tmpl w:val="70583A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8105307"/>
    <w:multiLevelType w:val="hybridMultilevel"/>
    <w:tmpl w:val="07A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4514E"/>
    <w:multiLevelType w:val="multilevel"/>
    <w:tmpl w:val="FC666B8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78429857">
    <w:abstractNumId w:val="2"/>
  </w:num>
  <w:num w:numId="2" w16cid:durableId="1933004613">
    <w:abstractNumId w:val="0"/>
  </w:num>
  <w:num w:numId="3" w16cid:durableId="22172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NLA0NTS3NDUwNTVX0lEKTi0uzszPAykwrQUABQZ9uywAAAA="/>
  </w:docVars>
  <w:rsids>
    <w:rsidRoot w:val="006A1601"/>
    <w:rsid w:val="00025000"/>
    <w:rsid w:val="000356D3"/>
    <w:rsid w:val="00044151"/>
    <w:rsid w:val="00052A3E"/>
    <w:rsid w:val="00076B3A"/>
    <w:rsid w:val="000B338F"/>
    <w:rsid w:val="000B71E4"/>
    <w:rsid w:val="0011721D"/>
    <w:rsid w:val="00135999"/>
    <w:rsid w:val="00157964"/>
    <w:rsid w:val="001608BF"/>
    <w:rsid w:val="00175253"/>
    <w:rsid w:val="00181F7C"/>
    <w:rsid w:val="001D0D79"/>
    <w:rsid w:val="001D6634"/>
    <w:rsid w:val="001F15DC"/>
    <w:rsid w:val="00220912"/>
    <w:rsid w:val="00235E8D"/>
    <w:rsid w:val="002C3B7F"/>
    <w:rsid w:val="002D57B9"/>
    <w:rsid w:val="0030140F"/>
    <w:rsid w:val="0031721B"/>
    <w:rsid w:val="00342383"/>
    <w:rsid w:val="00385321"/>
    <w:rsid w:val="003B0119"/>
    <w:rsid w:val="003D62BE"/>
    <w:rsid w:val="004037DA"/>
    <w:rsid w:val="0043090F"/>
    <w:rsid w:val="004514AA"/>
    <w:rsid w:val="0046516C"/>
    <w:rsid w:val="004944D7"/>
    <w:rsid w:val="004E2600"/>
    <w:rsid w:val="004F3CBB"/>
    <w:rsid w:val="005213D3"/>
    <w:rsid w:val="00531F5B"/>
    <w:rsid w:val="00542BA3"/>
    <w:rsid w:val="0055103D"/>
    <w:rsid w:val="00552DFF"/>
    <w:rsid w:val="00585F4E"/>
    <w:rsid w:val="005B03AD"/>
    <w:rsid w:val="005D64F3"/>
    <w:rsid w:val="00603A8C"/>
    <w:rsid w:val="006212DF"/>
    <w:rsid w:val="00636ADB"/>
    <w:rsid w:val="00646FD0"/>
    <w:rsid w:val="006A1601"/>
    <w:rsid w:val="006B6329"/>
    <w:rsid w:val="0070371C"/>
    <w:rsid w:val="007223F9"/>
    <w:rsid w:val="007347DD"/>
    <w:rsid w:val="00765815"/>
    <w:rsid w:val="00772A24"/>
    <w:rsid w:val="0078638E"/>
    <w:rsid w:val="007A198A"/>
    <w:rsid w:val="007A775B"/>
    <w:rsid w:val="00803541"/>
    <w:rsid w:val="0083603D"/>
    <w:rsid w:val="00850A87"/>
    <w:rsid w:val="008B7AF2"/>
    <w:rsid w:val="008D201D"/>
    <w:rsid w:val="008E1CA6"/>
    <w:rsid w:val="00934400"/>
    <w:rsid w:val="009C39F7"/>
    <w:rsid w:val="009C7DAC"/>
    <w:rsid w:val="009D5450"/>
    <w:rsid w:val="00A11E96"/>
    <w:rsid w:val="00A31827"/>
    <w:rsid w:val="00A42497"/>
    <w:rsid w:val="00AC5DC3"/>
    <w:rsid w:val="00B71C73"/>
    <w:rsid w:val="00B76295"/>
    <w:rsid w:val="00B775C1"/>
    <w:rsid w:val="00B8156C"/>
    <w:rsid w:val="00C137BE"/>
    <w:rsid w:val="00C16FA5"/>
    <w:rsid w:val="00C52CF6"/>
    <w:rsid w:val="00CB67F2"/>
    <w:rsid w:val="00CC3E51"/>
    <w:rsid w:val="00CF1455"/>
    <w:rsid w:val="00CF2250"/>
    <w:rsid w:val="00D054A4"/>
    <w:rsid w:val="00D07314"/>
    <w:rsid w:val="00D6130E"/>
    <w:rsid w:val="00D74106"/>
    <w:rsid w:val="00D87A34"/>
    <w:rsid w:val="00DA7CD3"/>
    <w:rsid w:val="00DB2FBD"/>
    <w:rsid w:val="00E231E3"/>
    <w:rsid w:val="00E27376"/>
    <w:rsid w:val="00E34DC9"/>
    <w:rsid w:val="00E45ADA"/>
    <w:rsid w:val="00E54AEB"/>
    <w:rsid w:val="00E809CA"/>
    <w:rsid w:val="00EA0E88"/>
    <w:rsid w:val="00EB1D7C"/>
    <w:rsid w:val="00EC135A"/>
    <w:rsid w:val="00ED2D17"/>
    <w:rsid w:val="00EF18F7"/>
    <w:rsid w:val="00F416EF"/>
    <w:rsid w:val="00F53357"/>
    <w:rsid w:val="00F55A84"/>
    <w:rsid w:val="00F56EC8"/>
    <w:rsid w:val="00FB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DA31E"/>
  <w14:defaultImageDpi w14:val="0"/>
  <w15:docId w15:val="{4025493B-8757-496E-A228-D30C8D25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F56EC8"/>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unhideWhenUsed/>
    <w:qFormat/>
    <w:rsid w:val="003B0119"/>
    <w:pPr>
      <w:keepNext/>
      <w:spacing w:before="240" w:after="60"/>
      <w:outlineLvl w:val="1"/>
    </w:pPr>
    <w:rPr>
      <w:rFonts w:ascii="Calibri Light" w:hAnsi="Calibri Light" w:cs="Times New Roman"/>
      <w:b/>
      <w:bCs/>
      <w:i/>
      <w:iCs/>
      <w:sz w:val="28"/>
      <w:szCs w:val="28"/>
    </w:rPr>
  </w:style>
  <w:style w:type="paragraph" w:styleId="Heading4">
    <w:name w:val="heading 4"/>
    <w:basedOn w:val="Normal"/>
    <w:next w:val="Normal"/>
    <w:link w:val="Heading4Char"/>
    <w:uiPriority w:val="9"/>
    <w:semiHidden/>
    <w:unhideWhenUsed/>
    <w:qFormat/>
    <w:rsid w:val="00CF1455"/>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line="264" w:lineRule="auto"/>
    </w:pPr>
    <w:rPr>
      <w:rFonts w:ascii="Lucida Sans" w:hAnsi="Lucida Sans" w:cs="Lucida Sans"/>
      <w:color w:val="000000"/>
      <w:kern w:val="28"/>
      <w:sz w:val="14"/>
      <w:szCs w:val="14"/>
    </w:rPr>
  </w:style>
  <w:style w:type="paragraph" w:styleId="Title">
    <w:name w:val="Title"/>
    <w:basedOn w:val="Normal"/>
    <w:link w:val="TitleChar"/>
    <w:uiPriority w:val="99"/>
    <w:qFormat/>
    <w:pPr>
      <w:spacing w:after="0" w:line="264" w:lineRule="auto"/>
    </w:pPr>
    <w:rPr>
      <w:rFonts w:ascii="Lucida Sans Typewriter" w:hAnsi="Lucida Sans Typewriter" w:cs="Lucida Sans Typewriter"/>
      <w:color w:val="007AC9"/>
      <w:sz w:val="56"/>
      <w:szCs w:val="56"/>
    </w:rPr>
  </w:style>
  <w:style w:type="character" w:customStyle="1" w:styleId="TitleChar">
    <w:name w:val="Title Char"/>
    <w:link w:val="Title"/>
    <w:uiPriority w:val="10"/>
    <w:rsid w:val="006A1601"/>
    <w:rPr>
      <w:rFonts w:ascii="Calibri Light" w:eastAsia="Times New Roman" w:hAnsi="Calibri Light" w:cs="Times New Roman"/>
      <w:b/>
      <w:bCs/>
      <w:color w:val="000000"/>
      <w:kern w:val="28"/>
      <w:sz w:val="32"/>
      <w:szCs w:val="32"/>
    </w:rPr>
  </w:style>
  <w:style w:type="paragraph" w:styleId="Subtitle">
    <w:name w:val="Subtitle"/>
    <w:basedOn w:val="Normal"/>
    <w:next w:val="Normal"/>
    <w:link w:val="SubtitleChar"/>
    <w:uiPriority w:val="11"/>
    <w:qFormat/>
    <w:rsid w:val="00F56EC8"/>
    <w:pPr>
      <w:spacing w:after="60"/>
      <w:jc w:val="center"/>
      <w:outlineLvl w:val="1"/>
    </w:pPr>
    <w:rPr>
      <w:rFonts w:ascii="Calibri Light" w:hAnsi="Calibri Light" w:cs="Times New Roman"/>
      <w:sz w:val="24"/>
      <w:szCs w:val="24"/>
    </w:rPr>
  </w:style>
  <w:style w:type="character" w:customStyle="1" w:styleId="SubtitleChar">
    <w:name w:val="Subtitle Char"/>
    <w:link w:val="Subtitle"/>
    <w:uiPriority w:val="11"/>
    <w:rsid w:val="00F56EC8"/>
    <w:rPr>
      <w:rFonts w:ascii="Calibri Light" w:eastAsia="Times New Roman" w:hAnsi="Calibri Light" w:cs="Times New Roman"/>
      <w:color w:val="000000"/>
      <w:kern w:val="28"/>
      <w:sz w:val="24"/>
      <w:szCs w:val="24"/>
    </w:rPr>
  </w:style>
  <w:style w:type="character" w:customStyle="1" w:styleId="Heading1Char">
    <w:name w:val="Heading 1 Char"/>
    <w:link w:val="Heading1"/>
    <w:uiPriority w:val="9"/>
    <w:rsid w:val="00F56EC8"/>
    <w:rPr>
      <w:rFonts w:ascii="Calibri Light" w:eastAsia="Times New Roman" w:hAnsi="Calibri Light" w:cs="Times New Roman"/>
      <w:b/>
      <w:bCs/>
      <w:color w:val="000000"/>
      <w:kern w:val="32"/>
      <w:sz w:val="32"/>
      <w:szCs w:val="32"/>
    </w:rPr>
  </w:style>
  <w:style w:type="character" w:styleId="Hyperlink">
    <w:name w:val="Hyperlink"/>
    <w:uiPriority w:val="99"/>
    <w:unhideWhenUsed/>
    <w:rsid w:val="00934400"/>
    <w:rPr>
      <w:color w:val="0000FF"/>
      <w:u w:val="single"/>
    </w:rPr>
  </w:style>
  <w:style w:type="character" w:customStyle="1" w:styleId="Heading2Char">
    <w:name w:val="Heading 2 Char"/>
    <w:link w:val="Heading2"/>
    <w:uiPriority w:val="9"/>
    <w:rsid w:val="003B0119"/>
    <w:rPr>
      <w:rFonts w:ascii="Calibri Light" w:eastAsia="Times New Roman" w:hAnsi="Calibri Light" w:cs="Times New Roman"/>
      <w:b/>
      <w:bCs/>
      <w:i/>
      <w:iCs/>
      <w:color w:val="000000"/>
      <w:kern w:val="28"/>
      <w:sz w:val="28"/>
      <w:szCs w:val="28"/>
    </w:rPr>
  </w:style>
  <w:style w:type="character" w:customStyle="1" w:styleId="Heading4Char">
    <w:name w:val="Heading 4 Char"/>
    <w:link w:val="Heading4"/>
    <w:uiPriority w:val="9"/>
    <w:semiHidden/>
    <w:rsid w:val="00CF1455"/>
    <w:rPr>
      <w:b/>
      <w:bCs/>
      <w:color w:val="000000"/>
      <w:kern w:val="28"/>
      <w:sz w:val="28"/>
      <w:szCs w:val="28"/>
    </w:rPr>
  </w:style>
  <w:style w:type="character" w:customStyle="1" w:styleId="UnresolvedMention1">
    <w:name w:val="Unresolved Mention1"/>
    <w:uiPriority w:val="99"/>
    <w:semiHidden/>
    <w:unhideWhenUsed/>
    <w:rsid w:val="00FB3F7D"/>
    <w:rPr>
      <w:color w:val="605E5C"/>
      <w:shd w:val="clear" w:color="auto" w:fill="E1DFDD"/>
    </w:rPr>
  </w:style>
  <w:style w:type="character" w:styleId="FollowedHyperlink">
    <w:name w:val="FollowedHyperlink"/>
    <w:uiPriority w:val="99"/>
    <w:semiHidden/>
    <w:unhideWhenUsed/>
    <w:rsid w:val="00FB3F7D"/>
    <w:rPr>
      <w:color w:val="954F72"/>
      <w:u w:val="single"/>
    </w:rPr>
  </w:style>
  <w:style w:type="paragraph" w:styleId="NormalWeb">
    <w:name w:val="Normal (Web)"/>
    <w:basedOn w:val="Normal"/>
    <w:uiPriority w:val="99"/>
    <w:semiHidden/>
    <w:unhideWhenUsed/>
    <w:rsid w:val="002C3B7F"/>
    <w:pPr>
      <w:widowControl/>
      <w:overflowPunct/>
      <w:autoSpaceDE/>
      <w:autoSpaceDN/>
      <w:adjustRightInd/>
      <w:spacing w:before="100" w:beforeAutospacing="1" w:after="100" w:afterAutospacing="1" w:line="240" w:lineRule="auto"/>
    </w:pPr>
    <w:rPr>
      <w:rFonts w:eastAsia="Calibri"/>
      <w:color w:val="auto"/>
      <w:kern w:val="0"/>
      <w:sz w:val="22"/>
      <w:szCs w:val="22"/>
    </w:rPr>
  </w:style>
  <w:style w:type="character" w:styleId="Strong">
    <w:name w:val="Strong"/>
    <w:uiPriority w:val="22"/>
    <w:qFormat/>
    <w:rsid w:val="002C3B7F"/>
    <w:rPr>
      <w:b/>
      <w:bCs/>
    </w:rPr>
  </w:style>
  <w:style w:type="character" w:styleId="UnresolvedMention">
    <w:name w:val="Unresolved Mention"/>
    <w:basedOn w:val="DefaultParagraphFont"/>
    <w:uiPriority w:val="99"/>
    <w:semiHidden/>
    <w:unhideWhenUsed/>
    <w:rsid w:val="005B03AD"/>
    <w:rPr>
      <w:color w:val="605E5C"/>
      <w:shd w:val="clear" w:color="auto" w:fill="E1DFDD"/>
    </w:rPr>
  </w:style>
  <w:style w:type="paragraph" w:styleId="ListParagraph">
    <w:name w:val="List Paragraph"/>
    <w:basedOn w:val="Normal"/>
    <w:uiPriority w:val="34"/>
    <w:qFormat/>
    <w:rsid w:val="00C13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2200">
      <w:bodyDiv w:val="1"/>
      <w:marLeft w:val="0"/>
      <w:marRight w:val="0"/>
      <w:marTop w:val="0"/>
      <w:marBottom w:val="0"/>
      <w:divBdr>
        <w:top w:val="none" w:sz="0" w:space="0" w:color="auto"/>
        <w:left w:val="none" w:sz="0" w:space="0" w:color="auto"/>
        <w:bottom w:val="none" w:sz="0" w:space="0" w:color="auto"/>
        <w:right w:val="none" w:sz="0" w:space="0" w:color="auto"/>
      </w:divBdr>
    </w:div>
    <w:div w:id="1275015483">
      <w:bodyDiv w:val="1"/>
      <w:marLeft w:val="0"/>
      <w:marRight w:val="0"/>
      <w:marTop w:val="0"/>
      <w:marBottom w:val="0"/>
      <w:divBdr>
        <w:top w:val="none" w:sz="0" w:space="0" w:color="auto"/>
        <w:left w:val="none" w:sz="0" w:space="0" w:color="auto"/>
        <w:bottom w:val="none" w:sz="0" w:space="0" w:color="auto"/>
        <w:right w:val="none" w:sz="0" w:space="0" w:color="auto"/>
      </w:divBdr>
    </w:div>
    <w:div w:id="19530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nlcl.org/support-groups/" TargetMode="External"/><Relationship Id="rId13" Type="http://schemas.openxmlformats.org/officeDocument/2006/relationships/hyperlink" Target="https://us06web.zoom.us/webinar/register/WN_DJXNmR1kTZ-tFXV0KvQd3g" TargetMode="External"/><Relationship Id="rId3" Type="http://schemas.openxmlformats.org/officeDocument/2006/relationships/styles" Target="styles.xml"/><Relationship Id="rId7" Type="http://schemas.openxmlformats.org/officeDocument/2006/relationships/hyperlink" Target="https://www.mnlcl.org/blog/" TargetMode="External"/><Relationship Id="rId12" Type="http://schemas.openxmlformats.org/officeDocument/2006/relationships/hyperlink" Target="https://us06web.zoom.us/meeting/register/tZctcO-hrz0sGtQEvMSykS_kBhoruIL-n3x9?_x_zm_rtaid=YIi3eCbXRDWucw2TO03R6A.1681743081965.cebbbaf34f77521727dd61ef08414f4b&amp;_x_zm_rhtaid=5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youtube.com/watch?v=fARGh9hsj20&amp;list=PLc2H0JWNmabONSFq0zo9akILGgfcw9B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yerwellbeing.net/wp-content/uploads/2023/04/30-day-mental-health-challenge-calendar_2023.pdf" TargetMode="External"/><Relationship Id="rId4" Type="http://schemas.openxmlformats.org/officeDocument/2006/relationships/settings" Target="settings.xml"/><Relationship Id="rId9" Type="http://schemas.openxmlformats.org/officeDocument/2006/relationships/hyperlink" Target="https://www.mnlcl.org/services/educational-programs/on-demand-cle-presentations/" TargetMode="External"/><Relationship Id="rId14" Type="http://schemas.openxmlformats.org/officeDocument/2006/relationships/hyperlink" Target="https://us06web.zoom.us/webinar/register/WN_gcyN-zrrRZaFrAIY0N-m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ADD0-4F42-4580-B47E-FAEBFA46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Erbst</dc:creator>
  <cp:keywords/>
  <dc:description/>
  <cp:lastModifiedBy>Judith Rush</cp:lastModifiedBy>
  <cp:revision>2</cp:revision>
  <cp:lastPrinted>2023-04-19T16:28:00Z</cp:lastPrinted>
  <dcterms:created xsi:type="dcterms:W3CDTF">2023-05-30T13:53:00Z</dcterms:created>
  <dcterms:modified xsi:type="dcterms:W3CDTF">2023-05-30T13:53:00Z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2101799673</vt:i4>
  </property>
</Properties>
</file>